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Сценарий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беседы «Давайте жить дружно!»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>
        <w:rPr>
          <w:rFonts w:hAnsi="Times New Roman" w:cs="Times New Roman"/>
          <w:color w:val="000000"/>
          <w:sz w:val="24"/>
          <w:szCs w:val="24"/>
        </w:rPr>
        <w:t>воспитанники 6–7 лет, 20–25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развивать групповую сплоченность, коммуникативные навыки детей. Создать благоприятный эмоциональный фон в группе.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научить находить причины ссоры, конфликта и разрешать их;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 коммуникативные навыки;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в детях уважение друг к другу, умение работать в команде, в парах.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Ресурсы:</w:t>
      </w:r>
      <w:r>
        <w:rPr>
          <w:rFonts w:hAnsi="Times New Roman" w:cs="Times New Roman"/>
          <w:color w:val="000000"/>
          <w:sz w:val="24"/>
          <w:szCs w:val="24"/>
        </w:rPr>
        <w:t xml:space="preserve"> мяч, иллюстрации о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>
        <w:rPr>
          <w:rFonts w:hAnsi="Times New Roman" w:cs="Times New Roman"/>
          <w:color w:val="000000"/>
          <w:sz w:val="24"/>
          <w:szCs w:val="24"/>
        </w:rPr>
        <w:t>25 минут.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(2 минуты)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Доброе утро, ребята! Я очень рада вас видеть. Какое замечательное слово «здравствуйте». Ребята, а что мы желаем, когда говорим это слово?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(20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Давайте начнем сегодняшнюю беседу со стихотворения. Слушайте внимательно, я буду задавать вопросы по нему.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 друга неразлучных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Ходили в детский сад,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не было их лучше,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каждый был им рад.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Играли вместе в прятки,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Качались на качелях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ели шоколадки,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Хоть мамы не велели.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Но вот Андрей принес машинку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спрятал под кровать,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 другу, другу Сашке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Не дал с ней поиграть.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 вот расстались двое,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Два неразлучных друга,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Но детство золотое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Помирит их друг с другом.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(Автор – Александр Белкин).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 воспитателя: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Из-за чего поссорились мальчики?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 (Не поделили машинку.)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Как можно назвать эту ситуацию?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 (Ссора, конфликт.)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Подумайте и выскажите свои предположения о том, как мальчики могут помириться?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 (Андрей должен извиниться, предложить Саше поиграть, разделить машинки в совместной игре.)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Мне понравились ваши предложения. Ребята, взрослые часто вам говорят: «Нужно быть дружными, дружно жить, играть дружно». Подумайте, и пусть каждый, кто хочет, расскажет, что значит «дружить».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Вы хорошо разбираетесь в понятии «дружба». А как хорошо вам известно понятие «конфликт»? Какие ассоциации у вас возникают с этим словом?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 (Слезы, драка, печаль, крик.)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Верно. А теперь давайте разберем конфликтную ситуацию.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Ситуация: Маша построила башню из кубиков. И все ее любовались. Только Игорь сказал, что он может сделать лучше. А когда Маша не поверила, разбежался и затоптал всю постройку.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поступил Игорь? Что чувствовала Маша, когда Игорь разломал его башню?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 (Обиду, досаду.)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Как бы вы поступили на месте Маши? Какие советы вы можете дать Игорю?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 (Играть надо дружно; не обижай товарища; не ссорься с товарищем; если товарищ не умеет делать то, что умеешь ты, покажи ему, научи – вместе будет интереснее; не завидуй; нужно уметь радоваться успехам других.)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Молодцы! Правильно. Давайте в завершение поиграем в игру «Закончи пословицу». Я начну пословицу, а вы должны назвать другую половину.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Пословицы с ответами: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 друга – ищи… (а нашел – береги).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имей сто рублей… (а имей сто друзей).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 за всех… (и все за одного).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Человек без друзей… (что дерево без корней).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 Спасибо, ребята! Мы с вами сегодня хорошо поработали.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(3 минуты)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 завершает беседу: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– Ребята, что мы сегодня делали и что вам больше всего понравилось? Что самое главное в дружбе?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детей.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613d594518143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